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6017" w14:textId="77777777" w:rsidR="005D034D" w:rsidRDefault="005D034D" w:rsidP="005D034D">
      <w:pPr>
        <w:jc w:val="center"/>
        <w:rPr>
          <w:rFonts w:ascii="Cambria" w:eastAsia="Times New Roman" w:hAnsi="Cambria"/>
          <w:i/>
          <w:sz w:val="18"/>
          <w:szCs w:val="18"/>
        </w:rPr>
      </w:pPr>
    </w:p>
    <w:p w14:paraId="117F4FF0" w14:textId="77777777" w:rsidR="005D034D" w:rsidRDefault="005D034D" w:rsidP="005D034D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4D0C4D98" wp14:editId="6C099EC7">
            <wp:simplePos x="0" y="0"/>
            <wp:positionH relativeFrom="column">
              <wp:posOffset>17145</wp:posOffset>
            </wp:positionH>
            <wp:positionV relativeFrom="paragraph">
              <wp:posOffset>-128905</wp:posOffset>
            </wp:positionV>
            <wp:extent cx="1886585" cy="1886585"/>
            <wp:effectExtent l="0" t="0" r="0" b="0"/>
            <wp:wrapNone/>
            <wp:docPr id="2" name="Image 2" descr="LogoA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S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BFF">
        <w:rPr>
          <w:rFonts w:ascii="Cambria" w:hAnsi="Cambria"/>
          <w:sz w:val="22"/>
        </w:rPr>
        <w:t xml:space="preserve">Théâtre Am </w:t>
      </w:r>
      <w:proofErr w:type="spellStart"/>
      <w:r w:rsidRPr="00763BFF">
        <w:rPr>
          <w:rFonts w:ascii="Cambria" w:hAnsi="Cambria"/>
          <w:sz w:val="22"/>
        </w:rPr>
        <w:t>Stram</w:t>
      </w:r>
      <w:proofErr w:type="spellEnd"/>
      <w:r w:rsidRPr="00763BFF">
        <w:rPr>
          <w:rFonts w:ascii="Cambria" w:hAnsi="Cambria"/>
          <w:sz w:val="22"/>
        </w:rPr>
        <w:t xml:space="preserve"> Gram</w:t>
      </w:r>
    </w:p>
    <w:p w14:paraId="5C2A6E25" w14:textId="77777777" w:rsidR="005D034D" w:rsidRDefault="005D034D" w:rsidP="005D034D">
      <w:pPr>
        <w:jc w:val="right"/>
        <w:rPr>
          <w:rFonts w:ascii="Cambria" w:eastAsia="Times New Roman" w:hAnsi="Cambria"/>
          <w:i/>
          <w:sz w:val="18"/>
          <w:szCs w:val="18"/>
        </w:rPr>
      </w:pPr>
      <w:r>
        <w:rPr>
          <w:rFonts w:ascii="Cambria" w:eastAsia="Times New Roman" w:hAnsi="Cambria"/>
          <w:i/>
          <w:sz w:val="18"/>
          <w:szCs w:val="18"/>
        </w:rPr>
        <w:t xml:space="preserve">Le </w:t>
      </w:r>
      <w:r w:rsidRPr="00764421">
        <w:rPr>
          <w:rFonts w:ascii="Cambria" w:eastAsia="Times New Roman" w:hAnsi="Cambria"/>
          <w:i/>
          <w:sz w:val="18"/>
          <w:szCs w:val="18"/>
        </w:rPr>
        <w:t xml:space="preserve">Théâtre Am </w:t>
      </w:r>
      <w:proofErr w:type="spellStart"/>
      <w:r w:rsidRPr="00764421">
        <w:rPr>
          <w:rFonts w:ascii="Cambria" w:eastAsia="Times New Roman" w:hAnsi="Cambria"/>
          <w:i/>
          <w:sz w:val="18"/>
          <w:szCs w:val="18"/>
        </w:rPr>
        <w:t>Stram</w:t>
      </w:r>
      <w:proofErr w:type="spellEnd"/>
      <w:r w:rsidRPr="00764421">
        <w:rPr>
          <w:rFonts w:ascii="Cambria" w:eastAsia="Times New Roman" w:hAnsi="Cambria"/>
          <w:i/>
          <w:sz w:val="18"/>
          <w:szCs w:val="18"/>
        </w:rPr>
        <w:t xml:space="preserve"> Gram est subventionné par la Vill</w:t>
      </w:r>
      <w:r>
        <w:rPr>
          <w:rFonts w:ascii="Cambria" w:eastAsia="Times New Roman" w:hAnsi="Cambria"/>
          <w:i/>
          <w:sz w:val="18"/>
          <w:szCs w:val="18"/>
        </w:rPr>
        <w:t xml:space="preserve">e </w:t>
      </w:r>
    </w:p>
    <w:p w14:paraId="62D077FA" w14:textId="77777777" w:rsidR="005D034D" w:rsidRPr="00763BFF" w:rsidRDefault="005D034D" w:rsidP="005D034D">
      <w:pPr>
        <w:jc w:val="right"/>
        <w:rPr>
          <w:rFonts w:ascii="Cambria" w:eastAsia="Times New Roman" w:hAnsi="Cambria"/>
          <w:sz w:val="22"/>
        </w:rPr>
      </w:pPr>
      <w:proofErr w:type="gramStart"/>
      <w:r>
        <w:rPr>
          <w:rFonts w:ascii="Cambria" w:eastAsia="Times New Roman" w:hAnsi="Cambria"/>
          <w:i/>
          <w:sz w:val="18"/>
          <w:szCs w:val="18"/>
        </w:rPr>
        <w:t>de</w:t>
      </w:r>
      <w:proofErr w:type="gramEnd"/>
      <w:r>
        <w:rPr>
          <w:rFonts w:ascii="Cambria" w:eastAsia="Times New Roman" w:hAnsi="Cambria"/>
          <w:i/>
          <w:sz w:val="18"/>
          <w:szCs w:val="18"/>
        </w:rPr>
        <w:t xml:space="preserve"> Genève et la République et c</w:t>
      </w:r>
      <w:r w:rsidRPr="00764421">
        <w:rPr>
          <w:rFonts w:ascii="Cambria" w:eastAsia="Times New Roman" w:hAnsi="Cambria"/>
          <w:i/>
          <w:sz w:val="18"/>
          <w:szCs w:val="18"/>
        </w:rPr>
        <w:t>anton de G</w:t>
      </w:r>
      <w:r>
        <w:rPr>
          <w:rFonts w:ascii="Cambria" w:eastAsia="Times New Roman" w:hAnsi="Cambria"/>
          <w:i/>
          <w:sz w:val="18"/>
          <w:szCs w:val="18"/>
        </w:rPr>
        <w:t xml:space="preserve">enève </w:t>
      </w:r>
    </w:p>
    <w:p w14:paraId="7297994B" w14:textId="77777777" w:rsidR="005D034D" w:rsidRPr="009F5F87" w:rsidRDefault="005D034D" w:rsidP="005D034D">
      <w:pPr>
        <w:jc w:val="right"/>
        <w:rPr>
          <w:rFonts w:ascii="Cambria" w:hAnsi="Cambria"/>
          <w:sz w:val="10"/>
          <w:szCs w:val="10"/>
        </w:rPr>
      </w:pPr>
    </w:p>
    <w:p w14:paraId="3CE0CC88" w14:textId="77777777" w:rsidR="005D034D" w:rsidRPr="00763BFF" w:rsidRDefault="005D034D" w:rsidP="005D034D">
      <w:pPr>
        <w:ind w:left="4956" w:firstLine="708"/>
        <w:jc w:val="right"/>
        <w:rPr>
          <w:rFonts w:ascii="Cambria" w:eastAsia="Times New Roman" w:hAnsi="Cambria"/>
          <w:sz w:val="22"/>
        </w:rPr>
      </w:pPr>
      <w:r w:rsidRPr="00763BFF">
        <w:rPr>
          <w:rFonts w:ascii="Cambria" w:eastAsia="Times New Roman" w:hAnsi="Cambria"/>
          <w:sz w:val="22"/>
        </w:rPr>
        <w:t xml:space="preserve">56 route de </w:t>
      </w:r>
      <w:proofErr w:type="spellStart"/>
      <w:r w:rsidRPr="00763BFF">
        <w:rPr>
          <w:rFonts w:ascii="Cambria" w:eastAsia="Times New Roman" w:hAnsi="Cambria"/>
          <w:sz w:val="22"/>
        </w:rPr>
        <w:t>Frontenex</w:t>
      </w:r>
      <w:proofErr w:type="spellEnd"/>
    </w:p>
    <w:p w14:paraId="171341AB" w14:textId="77777777" w:rsidR="005D034D" w:rsidRPr="00763BFF" w:rsidRDefault="005D034D" w:rsidP="005D034D">
      <w:pPr>
        <w:ind w:left="4956" w:firstLine="708"/>
        <w:jc w:val="right"/>
        <w:rPr>
          <w:rFonts w:ascii="Cambria" w:eastAsia="Times New Roman" w:hAnsi="Cambria"/>
          <w:b/>
          <w:sz w:val="22"/>
        </w:rPr>
      </w:pPr>
      <w:r w:rsidRPr="00763BFF">
        <w:rPr>
          <w:rFonts w:ascii="Cambria" w:eastAsia="Times New Roman" w:hAnsi="Cambria"/>
          <w:sz w:val="22"/>
        </w:rPr>
        <w:t>1207 Genève</w:t>
      </w:r>
    </w:p>
    <w:p w14:paraId="58CB02CE" w14:textId="77777777" w:rsidR="005D034D" w:rsidRPr="00763BFF" w:rsidRDefault="005D034D" w:rsidP="005D034D">
      <w:pPr>
        <w:ind w:left="4956" w:firstLine="708"/>
        <w:jc w:val="right"/>
        <w:rPr>
          <w:rFonts w:ascii="Cambria" w:eastAsia="Times New Roman" w:hAnsi="Cambria"/>
          <w:sz w:val="22"/>
        </w:rPr>
      </w:pPr>
      <w:proofErr w:type="gramStart"/>
      <w:r w:rsidRPr="00763BFF">
        <w:rPr>
          <w:rFonts w:ascii="Cambria" w:eastAsia="Times New Roman" w:hAnsi="Cambria"/>
          <w:sz w:val="22"/>
        </w:rPr>
        <w:t>tél</w:t>
      </w:r>
      <w:proofErr w:type="gramEnd"/>
      <w:r w:rsidRPr="00763BFF">
        <w:rPr>
          <w:rFonts w:ascii="Cambria" w:eastAsia="Times New Roman" w:hAnsi="Cambria"/>
          <w:sz w:val="22"/>
        </w:rPr>
        <w:t> : 022 735 79 24</w:t>
      </w:r>
    </w:p>
    <w:p w14:paraId="7F376FD3" w14:textId="77777777" w:rsidR="005D034D" w:rsidRPr="00763BFF" w:rsidRDefault="001A23BF" w:rsidP="005D034D">
      <w:pPr>
        <w:ind w:left="4956" w:firstLine="708"/>
        <w:jc w:val="right"/>
        <w:rPr>
          <w:rFonts w:ascii="Cambria" w:eastAsia="Times New Roman" w:hAnsi="Cambria"/>
          <w:sz w:val="22"/>
        </w:rPr>
      </w:pPr>
      <w:hyperlink r:id="rId6" w:history="1">
        <w:r w:rsidR="005D034D" w:rsidRPr="00763BFF">
          <w:rPr>
            <w:rStyle w:val="Lienhypertexte"/>
            <w:rFonts w:ascii="Cambria" w:eastAsia="Times New Roman" w:hAnsi="Cambria"/>
            <w:sz w:val="22"/>
          </w:rPr>
          <w:t>info@amstramgram.ch</w:t>
        </w:r>
      </w:hyperlink>
    </w:p>
    <w:p w14:paraId="0CC9ED70" w14:textId="77777777" w:rsidR="005D034D" w:rsidRDefault="005D034D" w:rsidP="005D034D">
      <w:pPr>
        <w:ind w:left="5664" w:firstLine="708"/>
        <w:jc w:val="right"/>
        <w:rPr>
          <w:rFonts w:ascii="Cambria" w:eastAsia="Times New Roman" w:hAnsi="Cambria"/>
          <w:color w:val="0000FF"/>
          <w:sz w:val="22"/>
        </w:rPr>
      </w:pPr>
      <w:r w:rsidRPr="00763BFF">
        <w:rPr>
          <w:rFonts w:ascii="Cambria" w:eastAsia="Times New Roman" w:hAnsi="Cambria"/>
          <w:color w:val="0000FF"/>
          <w:sz w:val="22"/>
          <w:u w:val="single"/>
        </w:rPr>
        <w:t>www.</w:t>
      </w:r>
      <w:hyperlink r:id="rId7" w:history="1">
        <w:r w:rsidRPr="00763BFF">
          <w:rPr>
            <w:rStyle w:val="Lienhypertexte"/>
            <w:rFonts w:ascii="Cambria" w:eastAsia="Times New Roman" w:hAnsi="Cambria"/>
            <w:sz w:val="22"/>
          </w:rPr>
          <w:t>amstramgram.ch</w:t>
        </w:r>
      </w:hyperlink>
    </w:p>
    <w:p w14:paraId="39A697DD" w14:textId="77777777" w:rsidR="005D034D" w:rsidRPr="00763BFF" w:rsidRDefault="005D034D" w:rsidP="005D034D">
      <w:pPr>
        <w:ind w:firstLine="708"/>
        <w:jc w:val="right"/>
        <w:rPr>
          <w:rFonts w:ascii="Cambria" w:eastAsia="Times New Roman" w:hAnsi="Cambria"/>
          <w:sz w:val="10"/>
        </w:rPr>
      </w:pPr>
    </w:p>
    <w:p w14:paraId="471CB946" w14:textId="77777777" w:rsidR="005D034D" w:rsidRDefault="005D034D" w:rsidP="005D034D">
      <w:pPr>
        <w:jc w:val="center"/>
        <w:rPr>
          <w:rFonts w:ascii="Cambria" w:eastAsia="Times New Roman" w:hAnsi="Cambria"/>
          <w:i/>
          <w:sz w:val="18"/>
          <w:szCs w:val="18"/>
        </w:rPr>
      </w:pPr>
    </w:p>
    <w:p w14:paraId="33FC90EA" w14:textId="77777777" w:rsidR="005D034D" w:rsidRDefault="005D034D" w:rsidP="005D034D">
      <w:pPr>
        <w:jc w:val="center"/>
        <w:rPr>
          <w:rFonts w:ascii="Cambria" w:eastAsia="Times New Roman" w:hAnsi="Cambria"/>
          <w:i/>
          <w:sz w:val="18"/>
          <w:szCs w:val="18"/>
        </w:rPr>
      </w:pPr>
    </w:p>
    <w:p w14:paraId="7B503CB7" w14:textId="77777777" w:rsidR="005D034D" w:rsidRDefault="005D034D" w:rsidP="005D034D">
      <w:pPr>
        <w:jc w:val="center"/>
        <w:rPr>
          <w:rFonts w:ascii="Cambria" w:eastAsia="Times New Roman" w:hAnsi="Cambria"/>
          <w:i/>
          <w:sz w:val="18"/>
          <w:szCs w:val="18"/>
        </w:rPr>
      </w:pPr>
    </w:p>
    <w:p w14:paraId="50364545" w14:textId="77777777" w:rsidR="005D034D" w:rsidRDefault="005D034D" w:rsidP="005D034D">
      <w:pPr>
        <w:jc w:val="center"/>
        <w:rPr>
          <w:rFonts w:ascii="Cambria" w:eastAsia="Times New Roman" w:hAnsi="Cambria"/>
          <w:i/>
          <w:sz w:val="18"/>
          <w:szCs w:val="18"/>
        </w:rPr>
      </w:pPr>
    </w:p>
    <w:p w14:paraId="6DD484FB" w14:textId="77777777" w:rsidR="00784B4E" w:rsidRDefault="005D034D" w:rsidP="005D034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LA VALISE THÉÂTRE  </w:t>
      </w:r>
    </w:p>
    <w:p w14:paraId="62CB6A6B" w14:textId="0CFE760A" w:rsidR="005D034D" w:rsidRDefault="00784B4E" w:rsidP="005D034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D’AM STRAM GRAM</w:t>
      </w:r>
    </w:p>
    <w:p w14:paraId="45E40A3E" w14:textId="190323FE" w:rsidR="00784B4E" w:rsidRDefault="00784B4E" w:rsidP="005D034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----</w:t>
      </w:r>
    </w:p>
    <w:p w14:paraId="08BE9F74" w14:textId="0837526F" w:rsidR="00784B4E" w:rsidRDefault="00784B4E" w:rsidP="005D034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PRÉSENTATION DES TITRES 2014/2015</w:t>
      </w:r>
    </w:p>
    <w:p w14:paraId="1DB2AC5A" w14:textId="77777777" w:rsidR="007476FE" w:rsidRPr="007476FE" w:rsidRDefault="007476FE" w:rsidP="005D034D">
      <w:pPr>
        <w:jc w:val="center"/>
        <w:rPr>
          <w:rFonts w:ascii="Cambria" w:hAnsi="Cambria"/>
          <w:b/>
          <w:sz w:val="20"/>
          <w:szCs w:val="20"/>
        </w:rPr>
      </w:pPr>
    </w:p>
    <w:p w14:paraId="55A8F18D" w14:textId="77777777" w:rsidR="007476FE" w:rsidRDefault="007476FE" w:rsidP="007476FE">
      <w:pPr>
        <w:jc w:val="center"/>
        <w:rPr>
          <w:rFonts w:cs="Times"/>
          <w:i/>
          <w:iCs/>
          <w:sz w:val="22"/>
          <w:szCs w:val="22"/>
        </w:rPr>
      </w:pPr>
      <w:r w:rsidRPr="007476FE">
        <w:rPr>
          <w:rFonts w:cs="Times"/>
          <w:i/>
          <w:iCs/>
          <w:sz w:val="22"/>
          <w:szCs w:val="22"/>
        </w:rPr>
        <w:t xml:space="preserve">La  livraison de la valise auprès des bibliothécaires des établissements scolaires partenaires </w:t>
      </w:r>
    </w:p>
    <w:p w14:paraId="673ACBCA" w14:textId="4D47A103" w:rsidR="007476FE" w:rsidRPr="007476FE" w:rsidRDefault="007476FE" w:rsidP="007476FE">
      <w:pPr>
        <w:jc w:val="center"/>
        <w:rPr>
          <w:rFonts w:cs="Times"/>
          <w:sz w:val="22"/>
          <w:szCs w:val="22"/>
        </w:rPr>
      </w:pPr>
      <w:proofErr w:type="gramStart"/>
      <w:r w:rsidRPr="007476FE">
        <w:rPr>
          <w:rFonts w:cs="Times"/>
          <w:i/>
          <w:iCs/>
          <w:sz w:val="22"/>
          <w:szCs w:val="22"/>
        </w:rPr>
        <w:t>aura</w:t>
      </w:r>
      <w:proofErr w:type="gramEnd"/>
      <w:r w:rsidRPr="007476FE">
        <w:rPr>
          <w:rFonts w:cs="Times"/>
          <w:i/>
          <w:iCs/>
          <w:sz w:val="22"/>
          <w:szCs w:val="22"/>
        </w:rPr>
        <w:t xml:space="preserve"> lieu en septembre-octobre 2014.</w:t>
      </w:r>
      <w:r w:rsidRPr="007476FE">
        <w:rPr>
          <w:rFonts w:cs="Times"/>
          <w:sz w:val="22"/>
          <w:szCs w:val="22"/>
        </w:rPr>
        <w:t> </w:t>
      </w:r>
    </w:p>
    <w:p w14:paraId="30BE6457" w14:textId="77777777" w:rsidR="005D034D" w:rsidRDefault="005D034D" w:rsidP="005D034D">
      <w:pPr>
        <w:jc w:val="center"/>
        <w:rPr>
          <w:rFonts w:ascii="Cambria" w:hAnsi="Cambria"/>
          <w:b/>
          <w:sz w:val="32"/>
          <w:szCs w:val="32"/>
        </w:rPr>
      </w:pPr>
    </w:p>
    <w:p w14:paraId="131C2371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t>* Le théâtre c’est (dans ta) classe !</w:t>
      </w:r>
      <w:r w:rsidRPr="00146BE8">
        <w:rPr>
          <w:rFonts w:cs="Times"/>
        </w:rPr>
        <w:t xml:space="preserve"> </w:t>
      </w:r>
      <w:r>
        <w:rPr>
          <w:rFonts w:cs="Times"/>
        </w:rPr>
        <w:t>R</w:t>
      </w:r>
      <w:r w:rsidRPr="00146BE8">
        <w:rPr>
          <w:rFonts w:cs="Times"/>
        </w:rPr>
        <w:t>ecueil</w:t>
      </w:r>
      <w:r>
        <w:rPr>
          <w:rFonts w:cs="Times"/>
        </w:rPr>
        <w:t xml:space="preserve"> de trois pièces autour de l’adolescence</w:t>
      </w:r>
    </w:p>
    <w:p w14:paraId="0A22B606" w14:textId="77777777" w:rsidR="00484AFF" w:rsidRDefault="005D034D" w:rsidP="005D034D">
      <w:pPr>
        <w:rPr>
          <w:rFonts w:cs="Times"/>
        </w:rPr>
      </w:pPr>
      <w:r>
        <w:rPr>
          <w:rFonts w:cs="Times"/>
        </w:rPr>
        <w:t xml:space="preserve">éd. </w:t>
      </w:r>
      <w:r w:rsidRPr="00146BE8">
        <w:rPr>
          <w:rFonts w:cs="Times"/>
        </w:rPr>
        <w:t xml:space="preserve">L’Arche / Am </w:t>
      </w:r>
      <w:proofErr w:type="spellStart"/>
      <w:r w:rsidRPr="00146BE8">
        <w:rPr>
          <w:rFonts w:cs="Times"/>
        </w:rPr>
        <w:t>Stram</w:t>
      </w:r>
      <w:proofErr w:type="spellEnd"/>
      <w:r w:rsidRPr="00146BE8">
        <w:rPr>
          <w:rFonts w:cs="Times"/>
        </w:rPr>
        <w:t xml:space="preserve"> Gram, sept</w:t>
      </w:r>
      <w:r>
        <w:rPr>
          <w:rFonts w:cs="Times"/>
        </w:rPr>
        <w:t xml:space="preserve"> </w:t>
      </w:r>
      <w:r w:rsidRPr="00146BE8">
        <w:rPr>
          <w:rFonts w:cs="Times"/>
        </w:rPr>
        <w:t>2014. </w:t>
      </w:r>
      <w:r>
        <w:rPr>
          <w:rFonts w:cs="Times"/>
        </w:rPr>
        <w:t xml:space="preserve"> </w:t>
      </w:r>
    </w:p>
    <w:p w14:paraId="44120FBF" w14:textId="77777777" w:rsidR="00484AFF" w:rsidRDefault="00484AFF" w:rsidP="00484AFF">
      <w:pPr>
        <w:jc w:val="center"/>
        <w:rPr>
          <w:rFonts w:cs="Times"/>
        </w:rPr>
      </w:pPr>
      <w:r>
        <w:rPr>
          <w:rFonts w:cs="Times"/>
        </w:rPr>
        <w:t>« John W. » de Valérie Poirier</w:t>
      </w:r>
    </w:p>
    <w:p w14:paraId="78C36DF8" w14:textId="2463E4C7" w:rsidR="00484AFF" w:rsidRDefault="005D034D" w:rsidP="00484AFF">
      <w:pPr>
        <w:jc w:val="center"/>
        <w:rPr>
          <w:rFonts w:cs="Times"/>
        </w:rPr>
      </w:pPr>
      <w:r w:rsidRPr="00681FE9">
        <w:rPr>
          <w:rFonts w:cs="Times"/>
        </w:rPr>
        <w:t xml:space="preserve">« T’as peur ou quoi ? » </w:t>
      </w:r>
      <w:r w:rsidR="00484AFF">
        <w:rPr>
          <w:rFonts w:cs="Times"/>
        </w:rPr>
        <w:t xml:space="preserve">d’Arnaud </w:t>
      </w:r>
      <w:proofErr w:type="spellStart"/>
      <w:r w:rsidR="00484AFF">
        <w:rPr>
          <w:rFonts w:cs="Times"/>
        </w:rPr>
        <w:t>Cathrine</w:t>
      </w:r>
      <w:proofErr w:type="spellEnd"/>
    </w:p>
    <w:p w14:paraId="352CA0CC" w14:textId="6591C5F3" w:rsidR="00484AFF" w:rsidRDefault="005D034D" w:rsidP="00484AFF">
      <w:pPr>
        <w:jc w:val="center"/>
        <w:rPr>
          <w:rFonts w:cs="Times"/>
        </w:rPr>
      </w:pPr>
      <w:r w:rsidRPr="00681FE9">
        <w:rPr>
          <w:rFonts w:cs="Times"/>
        </w:rPr>
        <w:t>« </w:t>
      </w:r>
      <w:r>
        <w:rPr>
          <w:rFonts w:cs="Times"/>
        </w:rPr>
        <w:t>Les H</w:t>
      </w:r>
      <w:r w:rsidRPr="00681FE9">
        <w:rPr>
          <w:rFonts w:cs="Times"/>
        </w:rPr>
        <w:t>ip</w:t>
      </w:r>
      <w:r w:rsidR="00484AFF">
        <w:rPr>
          <w:rFonts w:cs="Times"/>
        </w:rPr>
        <w:t xml:space="preserve">pocampes » de Fabrice </w:t>
      </w:r>
      <w:proofErr w:type="spellStart"/>
      <w:r w:rsidR="00484AFF">
        <w:rPr>
          <w:rFonts w:cs="Times"/>
        </w:rPr>
        <w:t>Melquiot</w:t>
      </w:r>
      <w:proofErr w:type="spellEnd"/>
    </w:p>
    <w:p w14:paraId="3988649E" w14:textId="3BE85CC7" w:rsidR="005D034D" w:rsidRDefault="00484AFF" w:rsidP="005D034D">
      <w:pPr>
        <w:rPr>
          <w:rFonts w:cs="Times"/>
        </w:rPr>
      </w:pPr>
      <w:r>
        <w:rPr>
          <w:rFonts w:cs="Times"/>
        </w:rPr>
        <w:t>Voir la présentation détaillée des 3 pièces et des auteurs dans le document joint.</w:t>
      </w:r>
    </w:p>
    <w:p w14:paraId="183401E0" w14:textId="594BC696" w:rsidR="00484AFF" w:rsidRPr="00CE5B8E" w:rsidRDefault="00484AFF" w:rsidP="00484AFF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CE5B8E">
        <w:rPr>
          <w:rFonts w:cs="Times"/>
        </w:rPr>
        <w:t xml:space="preserve">La pièce commandée à Arnaud </w:t>
      </w:r>
      <w:proofErr w:type="spellStart"/>
      <w:r w:rsidRPr="00CE5B8E">
        <w:rPr>
          <w:rFonts w:cs="Times"/>
        </w:rPr>
        <w:t>Cathrine</w:t>
      </w:r>
      <w:proofErr w:type="spellEnd"/>
      <w:r w:rsidRPr="00CE5B8E">
        <w:rPr>
          <w:rFonts w:cs="Times"/>
        </w:rPr>
        <w:t xml:space="preserve"> a été créée </w:t>
      </w:r>
      <w:r>
        <w:rPr>
          <w:rFonts w:cs="Times"/>
        </w:rPr>
        <w:t>en</w:t>
      </w:r>
      <w:r w:rsidRPr="00CE5B8E">
        <w:rPr>
          <w:rFonts w:cs="Times"/>
        </w:rPr>
        <w:t xml:space="preserve"> janvier 2014 </w:t>
      </w:r>
      <w:r>
        <w:rPr>
          <w:rFonts w:cs="Times"/>
        </w:rPr>
        <w:t>à</w:t>
      </w:r>
      <w:r w:rsidRPr="00CE5B8E">
        <w:rPr>
          <w:rFonts w:cs="Times"/>
        </w:rPr>
        <w:t xml:space="preserve"> Am </w:t>
      </w:r>
      <w:proofErr w:type="spellStart"/>
      <w:r w:rsidRPr="00CE5B8E">
        <w:rPr>
          <w:rFonts w:cs="Times"/>
        </w:rPr>
        <w:t>Stram</w:t>
      </w:r>
      <w:proofErr w:type="spellEnd"/>
      <w:r w:rsidRPr="00CE5B8E">
        <w:rPr>
          <w:rFonts w:cs="Times"/>
        </w:rPr>
        <w:t xml:space="preserve"> Gram dans une mise en scène de Robert Sandoz, avec Arnaud </w:t>
      </w:r>
      <w:proofErr w:type="spellStart"/>
      <w:r w:rsidRPr="00CE5B8E">
        <w:rPr>
          <w:rFonts w:cs="Times"/>
        </w:rPr>
        <w:t>Cathrine</w:t>
      </w:r>
      <w:proofErr w:type="spellEnd"/>
      <w:r w:rsidRPr="00CE5B8E">
        <w:rPr>
          <w:rFonts w:cs="Times"/>
        </w:rPr>
        <w:t xml:space="preserve">, Robert Sandoz, </w:t>
      </w:r>
      <w:r>
        <w:rPr>
          <w:rFonts w:cs="Times"/>
        </w:rPr>
        <w:t xml:space="preserve">Simon </w:t>
      </w:r>
      <w:proofErr w:type="spellStart"/>
      <w:r>
        <w:rPr>
          <w:rFonts w:cs="Times"/>
        </w:rPr>
        <w:t>Guélat</w:t>
      </w:r>
      <w:proofErr w:type="spellEnd"/>
      <w:r>
        <w:rPr>
          <w:rFonts w:cs="Times"/>
        </w:rPr>
        <w:t xml:space="preserve"> et Valérie </w:t>
      </w:r>
      <w:proofErr w:type="spellStart"/>
      <w:r>
        <w:rPr>
          <w:rFonts w:cs="Times"/>
        </w:rPr>
        <w:t>Leulliot</w:t>
      </w:r>
      <w:proofErr w:type="spellEnd"/>
      <w:r>
        <w:rPr>
          <w:rFonts w:cs="Times"/>
        </w:rPr>
        <w:t>.</w:t>
      </w:r>
      <w:r w:rsidRPr="00CE5B8E">
        <w:rPr>
          <w:rFonts w:cs="Times"/>
        </w:rPr>
        <w:t>.</w:t>
      </w:r>
      <w:r>
        <w:rPr>
          <w:rFonts w:cs="Times"/>
        </w:rPr>
        <w:t xml:space="preserve"> </w:t>
      </w:r>
      <w:r w:rsidRPr="00CE5B8E">
        <w:rPr>
          <w:rFonts w:cs="Times"/>
        </w:rPr>
        <w:t xml:space="preserve">La pièce « John W. » a été commandée à </w:t>
      </w:r>
      <w:r>
        <w:rPr>
          <w:rFonts w:cs="Times"/>
        </w:rPr>
        <w:t xml:space="preserve">l’auteure genevoise </w:t>
      </w:r>
      <w:r w:rsidRPr="00CE5B8E">
        <w:rPr>
          <w:rFonts w:cs="Times"/>
        </w:rPr>
        <w:t xml:space="preserve">Valérie Poirier puis créée dans une mise en scène de Cédric Massé dans le cadre du dispositif intitulé </w:t>
      </w:r>
      <w:hyperlink r:id="rId8" w:history="1">
        <w:r w:rsidRPr="00CE5B8E">
          <w:rPr>
            <w:rFonts w:cs="Times"/>
          </w:rPr>
          <w:t>« Le Théâtre, c’est (dans ta) classe !»</w:t>
        </w:r>
      </w:hyperlink>
      <w:r w:rsidRPr="00CE5B8E">
        <w:rPr>
          <w:rFonts w:cs="Times"/>
        </w:rPr>
        <w:t xml:space="preserve">. </w:t>
      </w:r>
      <w:r>
        <w:rPr>
          <w:rFonts w:cs="Times"/>
        </w:rPr>
        <w:t xml:space="preserve"> </w:t>
      </w:r>
      <w:r w:rsidRPr="00CE5B8E">
        <w:rPr>
          <w:rFonts w:cs="Times"/>
        </w:rPr>
        <w:t xml:space="preserve">La création a eu lieu </w:t>
      </w:r>
      <w:r>
        <w:rPr>
          <w:rFonts w:cs="Times"/>
        </w:rPr>
        <w:t>en</w:t>
      </w:r>
      <w:r w:rsidRPr="00CE5B8E">
        <w:rPr>
          <w:rFonts w:cs="Times"/>
        </w:rPr>
        <w:t xml:space="preserve"> janvier 2014 dans une salle de classe à Genève, après une résidence de création en établissement scolaire au mois de décembre 2013. </w:t>
      </w:r>
      <w:r w:rsidRPr="00484AFF">
        <w:rPr>
          <w:rFonts w:cs="Times"/>
        </w:rPr>
        <w:t>Plus de 100 représentations</w:t>
      </w:r>
      <w:r w:rsidRPr="00CE5B8E">
        <w:rPr>
          <w:rFonts w:cs="Times"/>
        </w:rPr>
        <w:t xml:space="preserve"> ont déjà eu lieu</w:t>
      </w:r>
      <w:r>
        <w:rPr>
          <w:rFonts w:cs="Times"/>
        </w:rPr>
        <w:t>.</w:t>
      </w:r>
    </w:p>
    <w:p w14:paraId="74BF8D0A" w14:textId="77777777" w:rsidR="00484AFF" w:rsidRPr="00681FE9" w:rsidRDefault="00484AFF" w:rsidP="005D034D">
      <w:pPr>
        <w:rPr>
          <w:rFonts w:cs="Times"/>
        </w:rPr>
      </w:pPr>
    </w:p>
    <w:p w14:paraId="4088CE93" w14:textId="77777777" w:rsidR="005D034D" w:rsidRPr="0060729F" w:rsidRDefault="005D034D" w:rsidP="005D034D">
      <w:pPr>
        <w:jc w:val="both"/>
        <w:rPr>
          <w:rFonts w:cs="Garamond"/>
          <w:sz w:val="10"/>
          <w:szCs w:val="10"/>
        </w:rPr>
      </w:pPr>
    </w:p>
    <w:p w14:paraId="5B69BAB0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t>* 2 h 14</w:t>
      </w:r>
      <w:r w:rsidRPr="00146BE8">
        <w:rPr>
          <w:rFonts w:cs="Times"/>
        </w:rPr>
        <w:t xml:space="preserve"> de David Pa</w:t>
      </w:r>
      <w:r>
        <w:rPr>
          <w:rFonts w:cs="Times"/>
        </w:rPr>
        <w:t>quet</w:t>
      </w:r>
    </w:p>
    <w:p w14:paraId="022BD140" w14:textId="7954617B" w:rsidR="005D034D" w:rsidRPr="00146BE8" w:rsidRDefault="005D034D" w:rsidP="005D034D">
      <w:pPr>
        <w:rPr>
          <w:rFonts w:cs="Times"/>
        </w:rPr>
      </w:pPr>
      <w:r>
        <w:rPr>
          <w:rFonts w:cs="Times"/>
        </w:rPr>
        <w:t>éd. Actes Sud – Papiers 2012, a</w:t>
      </w:r>
      <w:r w:rsidRPr="00146BE8">
        <w:rPr>
          <w:rFonts w:cs="Times"/>
        </w:rPr>
        <w:t>vec un glossaire à l’usag</w:t>
      </w:r>
      <w:r>
        <w:rPr>
          <w:rFonts w:cs="Times"/>
        </w:rPr>
        <w:t>e des lecteurs non québécois</w:t>
      </w:r>
      <w:r w:rsidR="00484AFF">
        <w:rPr>
          <w:rFonts w:cs="Times"/>
        </w:rPr>
        <w:t xml:space="preserve">. David Paquet est un jeune auteur québécois. </w:t>
      </w:r>
    </w:p>
    <w:p w14:paraId="66073986" w14:textId="0A1C37B1" w:rsidR="005D034D" w:rsidRDefault="00484AFF" w:rsidP="00484AFF">
      <w:pPr>
        <w:jc w:val="both"/>
        <w:rPr>
          <w:rFonts w:cs="Arial"/>
        </w:rPr>
      </w:pPr>
      <w:r w:rsidRPr="00484AFF">
        <w:rPr>
          <w:rFonts w:cs="Arial"/>
          <w:i/>
          <w:iCs/>
        </w:rPr>
        <w:t>2h14</w:t>
      </w:r>
      <w:r w:rsidRPr="00484AFF">
        <w:rPr>
          <w:rFonts w:cs="Arial"/>
        </w:rPr>
        <w:t xml:space="preserve"> nous </w:t>
      </w:r>
      <w:r>
        <w:rPr>
          <w:rFonts w:cs="Arial"/>
        </w:rPr>
        <w:t xml:space="preserve">invite à suivre six personnages. </w:t>
      </w:r>
      <w:r w:rsidRPr="00484AFF">
        <w:rPr>
          <w:rFonts w:cs="Arial"/>
        </w:rPr>
        <w:t>Tous n'ont qu'un seul désir : goûter au bonheur. Chacun y arrive comme il peut : Jade avale des vers, Berthier s'invente un handicap, Katrina opte pour un tatou, François ouvre des portes par milliers et Denis remet tout en question à cause d'une lasagne au sable. Leurs parcours fragmentés - parfois drôles, parfois graves, toujours surprenants - sont tissés dans une structure kaléidoscopique qui culmine en un dénouement abrupt et déchirant, où toutes les pièces du puzzle s’assemblent et volent en éclat à la fois. A 2h14.</w:t>
      </w:r>
    </w:p>
    <w:p w14:paraId="163D144A" w14:textId="22F1815A" w:rsidR="00484AFF" w:rsidRDefault="00484AFF" w:rsidP="00484AFF">
      <w:pPr>
        <w:jc w:val="both"/>
        <w:rPr>
          <w:rFonts w:cs="Arial"/>
        </w:rPr>
      </w:pPr>
      <w:r>
        <w:rPr>
          <w:rFonts w:cs="Arial"/>
        </w:rPr>
        <w:t>La Compagnie Marin va créer la pièce en Suisse romande (tournée Vaud et Valais) cette année.</w:t>
      </w:r>
    </w:p>
    <w:p w14:paraId="7791451C" w14:textId="77777777" w:rsidR="00484AFF" w:rsidRPr="00484AFF" w:rsidRDefault="00484AFF" w:rsidP="00484AFF">
      <w:pPr>
        <w:jc w:val="both"/>
        <w:rPr>
          <w:rFonts w:cs="Times"/>
        </w:rPr>
      </w:pPr>
    </w:p>
    <w:p w14:paraId="3E36A924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lastRenderedPageBreak/>
        <w:t xml:space="preserve">* </w:t>
      </w:r>
      <w:proofErr w:type="spellStart"/>
      <w:r w:rsidRPr="00146BE8">
        <w:rPr>
          <w:rFonts w:cs="Times"/>
          <w:b/>
          <w:bCs/>
          <w:i/>
          <w:iCs/>
        </w:rPr>
        <w:t>Little</w:t>
      </w:r>
      <w:proofErr w:type="spellEnd"/>
      <w:r w:rsidRPr="00146BE8">
        <w:rPr>
          <w:rFonts w:cs="Times"/>
          <w:b/>
          <w:bCs/>
          <w:i/>
          <w:iCs/>
        </w:rPr>
        <w:t xml:space="preserve"> Boy en trois temps</w:t>
      </w:r>
      <w:r w:rsidRPr="00146BE8">
        <w:rPr>
          <w:rFonts w:cs="Times"/>
        </w:rPr>
        <w:t xml:space="preserve"> de Camille</w:t>
      </w:r>
      <w:r>
        <w:rPr>
          <w:rFonts w:cs="Times"/>
        </w:rPr>
        <w:t xml:space="preserve"> </w:t>
      </w:r>
      <w:proofErr w:type="spellStart"/>
      <w:r>
        <w:rPr>
          <w:rFonts w:cs="Times"/>
        </w:rPr>
        <w:t>Rebetez</w:t>
      </w:r>
      <w:proofErr w:type="spellEnd"/>
    </w:p>
    <w:p w14:paraId="5203A44A" w14:textId="77777777" w:rsidR="005D034D" w:rsidRDefault="005D034D" w:rsidP="005D034D">
      <w:pPr>
        <w:rPr>
          <w:rFonts w:cs="Times"/>
        </w:rPr>
      </w:pPr>
      <w:r>
        <w:rPr>
          <w:rFonts w:cs="Times"/>
        </w:rPr>
        <w:t xml:space="preserve">éd. </w:t>
      </w:r>
      <w:proofErr w:type="spellStart"/>
      <w:r>
        <w:rPr>
          <w:rFonts w:cs="Times"/>
        </w:rPr>
        <w:t>Lansman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Editeur</w:t>
      </w:r>
      <w:proofErr w:type="spellEnd"/>
      <w:r>
        <w:rPr>
          <w:rFonts w:cs="Times"/>
        </w:rPr>
        <w:t xml:space="preserve"> 2013, Prix Inédit théâtre</w:t>
      </w:r>
    </w:p>
    <w:p w14:paraId="63EBB6EA" w14:textId="77777777" w:rsidR="00FB433E" w:rsidRDefault="00FB433E" w:rsidP="00FB433E">
      <w:pPr>
        <w:jc w:val="both"/>
        <w:rPr>
          <w:rFonts w:cs="Times"/>
        </w:rPr>
      </w:pPr>
      <w:r w:rsidRPr="00FB433E">
        <w:rPr>
          <w:rFonts w:cs="Helvetica"/>
          <w:color w:val="262626"/>
        </w:rPr>
        <w:t xml:space="preserve">A son retour de Montréal, une maîtrise en écriture dramatique dans l'escarcelle, Camille </w:t>
      </w:r>
      <w:proofErr w:type="spellStart"/>
      <w:r w:rsidRPr="00FB433E">
        <w:rPr>
          <w:rFonts w:cs="Helvetica"/>
          <w:color w:val="262626"/>
        </w:rPr>
        <w:t>Rebetez</w:t>
      </w:r>
      <w:proofErr w:type="spellEnd"/>
      <w:r w:rsidRPr="00FB433E">
        <w:rPr>
          <w:rFonts w:cs="Helvetica"/>
          <w:color w:val="262626"/>
        </w:rPr>
        <w:t xml:space="preserve"> s'engage dans la création théâtrale et la promotion de la culture dans le Jura Suisse.</w:t>
      </w:r>
      <w:r>
        <w:rPr>
          <w:rFonts w:cs="Times"/>
        </w:rPr>
        <w:t xml:space="preserve"> Il est l’auteur d’une dizaine de pièce de théâtre et également de scénarios de bande dessinée. Il enseigne à l’ECG de </w:t>
      </w:r>
      <w:proofErr w:type="spellStart"/>
      <w:r>
        <w:rPr>
          <w:rFonts w:cs="Times"/>
        </w:rPr>
        <w:t>Délémont</w:t>
      </w:r>
      <w:proofErr w:type="spellEnd"/>
      <w:r>
        <w:rPr>
          <w:rFonts w:cs="Times"/>
        </w:rPr>
        <w:t xml:space="preserve">. </w:t>
      </w:r>
    </w:p>
    <w:p w14:paraId="70394021" w14:textId="399A4478" w:rsidR="00FB433E" w:rsidRPr="00FB433E" w:rsidRDefault="00FB433E" w:rsidP="00FB433E">
      <w:pPr>
        <w:jc w:val="both"/>
        <w:rPr>
          <w:rFonts w:cs="Times"/>
        </w:rPr>
      </w:pPr>
      <w:r>
        <w:rPr>
          <w:rFonts w:cs="Tahoma"/>
        </w:rPr>
        <w:t>« </w:t>
      </w:r>
      <w:proofErr w:type="spellStart"/>
      <w:r w:rsidRPr="00FB433E">
        <w:rPr>
          <w:rFonts w:cs="Tahoma"/>
        </w:rPr>
        <w:t>Ptit</w:t>
      </w:r>
      <w:proofErr w:type="spellEnd"/>
      <w:r w:rsidRPr="00FB433E">
        <w:rPr>
          <w:rFonts w:cs="Tahoma"/>
        </w:rPr>
        <w:t xml:space="preserve"> Louis est un mec pas de chance. On l'a largué dans un entre-deux avec des cabossés de la vie à peine sortis de l'âge bête. Sa mère est morte, à </w:t>
      </w:r>
      <w:proofErr w:type="spellStart"/>
      <w:r w:rsidRPr="00FB433E">
        <w:rPr>
          <w:rFonts w:cs="Tahoma"/>
        </w:rPr>
        <w:t>Ptit</w:t>
      </w:r>
      <w:proofErr w:type="spellEnd"/>
      <w:r w:rsidRPr="00FB433E">
        <w:rPr>
          <w:rFonts w:cs="Tahoma"/>
        </w:rPr>
        <w:t xml:space="preserve"> Louis ; son père vaguement intubé. De quoi se dire qu'il vaudrait peut-être mieux tout arrêter ! Est-ce que ça vaut vraiment la peine de grandir dans un monde où les bombes portent des noms de petit garçon ? Allez, encore deux trois canettes de soda et on débranche ! Sauf que, dans </w:t>
      </w:r>
      <w:proofErr w:type="spellStart"/>
      <w:r w:rsidRPr="00FB433E">
        <w:rPr>
          <w:rFonts w:cs="Tahoma"/>
        </w:rPr>
        <w:t>Little</w:t>
      </w:r>
      <w:proofErr w:type="spellEnd"/>
      <w:r w:rsidRPr="00FB433E">
        <w:rPr>
          <w:rFonts w:cs="Tahoma"/>
        </w:rPr>
        <w:t xml:space="preserve"> Boy en trois temps, les bulles piquent la gorge et que l'entre-deux dans lequel végète </w:t>
      </w:r>
      <w:proofErr w:type="spellStart"/>
      <w:r w:rsidRPr="00FB433E">
        <w:rPr>
          <w:rFonts w:cs="Tahoma"/>
        </w:rPr>
        <w:t>Ptit</w:t>
      </w:r>
      <w:proofErr w:type="spellEnd"/>
      <w:r w:rsidRPr="00FB433E">
        <w:rPr>
          <w:rFonts w:cs="Tahoma"/>
        </w:rPr>
        <w:t xml:space="preserve"> Louis est peuplé d'oiseaux assez gauches pour être attachants.</w:t>
      </w:r>
      <w:r>
        <w:rPr>
          <w:rFonts w:cs="Tahoma"/>
        </w:rPr>
        <w:t> »</w:t>
      </w:r>
    </w:p>
    <w:p w14:paraId="70C29F65" w14:textId="77777777" w:rsidR="005D034D" w:rsidRPr="00146BE8" w:rsidRDefault="005D034D" w:rsidP="005D034D">
      <w:pPr>
        <w:rPr>
          <w:rFonts w:cs="Times"/>
        </w:rPr>
      </w:pPr>
    </w:p>
    <w:p w14:paraId="7569D0D6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</w:rPr>
        <w:t> </w:t>
      </w:r>
      <w:r w:rsidRPr="00146BE8">
        <w:rPr>
          <w:rFonts w:cs="Times"/>
          <w:b/>
          <w:bCs/>
          <w:i/>
          <w:iCs/>
        </w:rPr>
        <w:t>* Le Manuscrit des chiens I</w:t>
      </w:r>
      <w:r w:rsidRPr="00146BE8">
        <w:rPr>
          <w:rFonts w:cs="Times"/>
        </w:rPr>
        <w:t xml:space="preserve"> et </w:t>
      </w:r>
      <w:r w:rsidRPr="00146BE8">
        <w:rPr>
          <w:rFonts w:cs="Times"/>
          <w:b/>
          <w:bCs/>
          <w:i/>
          <w:iCs/>
        </w:rPr>
        <w:t>II</w:t>
      </w:r>
      <w:r>
        <w:rPr>
          <w:rFonts w:cs="Times"/>
        </w:rPr>
        <w:t xml:space="preserve"> de Jon Fosse</w:t>
      </w:r>
    </w:p>
    <w:p w14:paraId="777D985A" w14:textId="77777777" w:rsidR="005D034D" w:rsidRDefault="005D034D" w:rsidP="005D034D">
      <w:pPr>
        <w:rPr>
          <w:rFonts w:cs="Times"/>
        </w:rPr>
      </w:pPr>
      <w:r>
        <w:rPr>
          <w:rFonts w:cs="Times"/>
        </w:rPr>
        <w:t xml:space="preserve">éd. L’Arche Jeunesse 2010, </w:t>
      </w:r>
      <w:r w:rsidRPr="00146BE8">
        <w:rPr>
          <w:rFonts w:cs="Times"/>
        </w:rPr>
        <w:t xml:space="preserve">traduit du norvégien par </w:t>
      </w:r>
      <w:proofErr w:type="spellStart"/>
      <w:r w:rsidRPr="00146BE8">
        <w:rPr>
          <w:rFonts w:cs="Times"/>
        </w:rPr>
        <w:t>Terje</w:t>
      </w:r>
      <w:proofErr w:type="spellEnd"/>
      <w:r w:rsidRPr="00146BE8">
        <w:rPr>
          <w:rFonts w:cs="Times"/>
        </w:rPr>
        <w:t xml:space="preserve"> </w:t>
      </w:r>
      <w:proofErr w:type="spellStart"/>
      <w:r w:rsidRPr="00146BE8">
        <w:rPr>
          <w:rFonts w:cs="Times"/>
        </w:rPr>
        <w:t>Sinding</w:t>
      </w:r>
      <w:proofErr w:type="spellEnd"/>
      <w:r>
        <w:rPr>
          <w:rFonts w:cs="Times"/>
        </w:rPr>
        <w:t xml:space="preserve">. </w:t>
      </w:r>
    </w:p>
    <w:p w14:paraId="61DBF684" w14:textId="164A85B6" w:rsidR="00DC0FB3" w:rsidRDefault="001A23BF" w:rsidP="00DC0FB3">
      <w:pPr>
        <w:jc w:val="both"/>
        <w:rPr>
          <w:rFonts w:ascii="Times" w:hAnsi="Times" w:cs="Times"/>
          <w:sz w:val="32"/>
          <w:szCs w:val="32"/>
        </w:rPr>
      </w:pPr>
      <w:r w:rsidRPr="001A23BF">
        <w:rPr>
          <w:rFonts w:cs="Arial"/>
          <w:bCs/>
        </w:rPr>
        <w:t xml:space="preserve">« Le manuscrit des chiens I : Quelle galère ! » et </w:t>
      </w:r>
      <w:r w:rsidRPr="001A23BF">
        <w:rPr>
          <w:rFonts w:cs="Times"/>
        </w:rPr>
        <w:t>Le Manuscrit des chiens II : Quelle merveille !</w:t>
      </w:r>
      <w:r w:rsidR="00DC0FB3">
        <w:rPr>
          <w:rFonts w:cs="Times"/>
        </w:rPr>
        <w:t xml:space="preserve"> </w:t>
      </w:r>
      <w:proofErr w:type="gramStart"/>
      <w:r w:rsidR="00DC0FB3">
        <w:rPr>
          <w:rFonts w:cs="Times"/>
        </w:rPr>
        <w:t>sont</w:t>
      </w:r>
      <w:proofErr w:type="gramEnd"/>
      <w:r w:rsidR="00DC0FB3">
        <w:rPr>
          <w:rFonts w:cs="Times"/>
        </w:rPr>
        <w:t xml:space="preserve"> les deux premiers volets de la trilogie canine créée par l’auteur norvégien Jon Fosse. </w:t>
      </w:r>
      <w:proofErr w:type="spellStart"/>
      <w:r w:rsidR="00DC0FB3" w:rsidRPr="00DC0FB3">
        <w:rPr>
          <w:rFonts w:cs="Times"/>
        </w:rPr>
        <w:t>Websterr</w:t>
      </w:r>
      <w:proofErr w:type="spellEnd"/>
      <w:r w:rsidR="00DC0FB3" w:rsidRPr="00DC0FB3">
        <w:rPr>
          <w:rFonts w:cs="Times"/>
        </w:rPr>
        <w:t>, comme tout chien solitaire qui se respecte, décide de partir, quelle galère ! Olav</w:t>
      </w:r>
      <w:r w:rsidR="00DC0FB3">
        <w:rPr>
          <w:rFonts w:cs="Times"/>
        </w:rPr>
        <w:t>, lui,</w:t>
      </w:r>
      <w:r w:rsidR="00DC0FB3" w:rsidRPr="00DC0FB3">
        <w:rPr>
          <w:rFonts w:cs="Times"/>
        </w:rPr>
        <w:t xml:space="preserve"> est un chien des fjords, en chemin, il croise la route de deux dames chiens élégantes et distinguées</w:t>
      </w:r>
      <w:r w:rsidR="00DC0FB3">
        <w:rPr>
          <w:rFonts w:cs="Times"/>
        </w:rPr>
        <w:t xml:space="preserve">… </w:t>
      </w:r>
      <w:r w:rsidR="00DC0FB3" w:rsidRPr="00DC0FB3">
        <w:rPr>
          <w:rFonts w:cs="Times"/>
        </w:rPr>
        <w:t>quelle merveille !</w:t>
      </w:r>
    </w:p>
    <w:p w14:paraId="6E41915F" w14:textId="4BD4BF1B" w:rsidR="00FB433E" w:rsidRPr="001A23BF" w:rsidRDefault="00DC0FB3" w:rsidP="00DC0FB3">
      <w:pPr>
        <w:jc w:val="both"/>
        <w:rPr>
          <w:rFonts w:cs="Times"/>
        </w:rPr>
      </w:pPr>
      <w:r w:rsidRPr="001A23BF">
        <w:rPr>
          <w:rFonts w:cs="Arial"/>
          <w:bCs/>
        </w:rPr>
        <w:t>« Le manuscrit des chiens I</w:t>
      </w:r>
      <w:r>
        <w:rPr>
          <w:rFonts w:cs="Arial"/>
          <w:bCs/>
        </w:rPr>
        <w:t>II</w:t>
      </w:r>
      <w:r w:rsidRPr="001A23BF">
        <w:rPr>
          <w:rFonts w:cs="Arial"/>
          <w:bCs/>
        </w:rPr>
        <w:t xml:space="preserve"> : Quelle </w:t>
      </w:r>
      <w:r>
        <w:rPr>
          <w:rFonts w:cs="Arial"/>
          <w:bCs/>
        </w:rPr>
        <w:t>misère</w:t>
      </w:r>
      <w:r w:rsidRPr="001A23BF">
        <w:rPr>
          <w:rFonts w:cs="Arial"/>
          <w:bCs/>
        </w:rPr>
        <w:t xml:space="preserve"> ! »</w:t>
      </w:r>
      <w:r>
        <w:rPr>
          <w:rFonts w:cs="Arial"/>
          <w:bCs/>
        </w:rPr>
        <w:t xml:space="preserve"> avait été offert aux bibliothèques dans la première valise-théâtre en 2012-2013. Du 20 au 22 mars 2015, ne ratez pas l’occasion de voir la mise en scène qu’en a fait Guillaume Béguin à Am </w:t>
      </w:r>
      <w:proofErr w:type="spellStart"/>
      <w:r>
        <w:rPr>
          <w:rFonts w:cs="Arial"/>
          <w:bCs/>
        </w:rPr>
        <w:t>Stram</w:t>
      </w:r>
      <w:proofErr w:type="spellEnd"/>
      <w:r>
        <w:rPr>
          <w:rFonts w:cs="Arial"/>
          <w:bCs/>
        </w:rPr>
        <w:t xml:space="preserve"> Gram !    </w:t>
      </w:r>
    </w:p>
    <w:p w14:paraId="6CBDA522" w14:textId="77777777" w:rsidR="005D034D" w:rsidRPr="00146BE8" w:rsidRDefault="005D034D" w:rsidP="005D034D">
      <w:pPr>
        <w:rPr>
          <w:rFonts w:cs="Times"/>
        </w:rPr>
      </w:pPr>
    </w:p>
    <w:p w14:paraId="4274EE21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t>* Simon la Gadouille</w:t>
      </w:r>
      <w:r>
        <w:rPr>
          <w:rFonts w:cs="Times"/>
        </w:rPr>
        <w:t xml:space="preserve"> de Rob Evans</w:t>
      </w:r>
    </w:p>
    <w:p w14:paraId="1AE04DAB" w14:textId="77777777" w:rsidR="005D034D" w:rsidRPr="00146BE8" w:rsidRDefault="005D034D" w:rsidP="005D034D">
      <w:pPr>
        <w:rPr>
          <w:rFonts w:cs="Times"/>
        </w:rPr>
      </w:pPr>
      <w:r>
        <w:rPr>
          <w:rFonts w:cs="Times"/>
        </w:rPr>
        <w:t xml:space="preserve">éd. L’Arche Jeunesse 2012, </w:t>
      </w:r>
      <w:r w:rsidRPr="00146BE8">
        <w:rPr>
          <w:rFonts w:cs="Times"/>
        </w:rPr>
        <w:t xml:space="preserve">traduit de l’anglais par Séverine </w:t>
      </w:r>
      <w:proofErr w:type="spellStart"/>
      <w:r w:rsidRPr="00146BE8">
        <w:rPr>
          <w:rFonts w:cs="Times"/>
        </w:rPr>
        <w:t>Magois</w:t>
      </w:r>
      <w:proofErr w:type="spellEnd"/>
    </w:p>
    <w:p w14:paraId="2A105F41" w14:textId="65A1B785" w:rsidR="005D034D" w:rsidRDefault="00DC0FB3" w:rsidP="00DC0FB3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DC0FB3">
        <w:rPr>
          <w:rFonts w:cs="Times"/>
        </w:rPr>
        <w:t>Simon est un gamin solitaire, pas intéressé par le sport et vraiment pas bavard. Martin est nouveau dans l’école de Simon. Souffre-douleur de la classe, ils deviennent vite inséparables. Simon fait découvrir à Martin ses premiers dessins et sa passion géniale pour la bande dessinée.</w:t>
      </w:r>
      <w:r>
        <w:rPr>
          <w:rFonts w:cs="Times"/>
        </w:rPr>
        <w:t xml:space="preserve"> </w:t>
      </w:r>
      <w:r w:rsidRPr="00DC0FB3">
        <w:rPr>
          <w:rFonts w:cs="Times"/>
        </w:rPr>
        <w:t>Jusqu’au jour où Simon tombe dans la gadoue devant toute la classe. Martin a un peu honte : Simon la Gadouille, un sobriquet tout trouvé qui colle à la peau de son ami comme la vase de l’étang !</w:t>
      </w:r>
      <w:r>
        <w:rPr>
          <w:rFonts w:cs="Times"/>
        </w:rPr>
        <w:t xml:space="preserve"> </w:t>
      </w:r>
      <w:r w:rsidRPr="00DC0FB3">
        <w:rPr>
          <w:rFonts w:cs="Times"/>
        </w:rPr>
        <w:t>Écrite comme le souvenir d’un Martin quarantenaire, cette pièce forte et évocatrice de l’auteur anglais Rob Evans retrace l’histoire d’amitié à la fois tendre et cruelle entre deux copains d’école qui s’étaient juré de rester amis pour toujours.</w:t>
      </w:r>
    </w:p>
    <w:p w14:paraId="080A5F55" w14:textId="3481AA84" w:rsidR="00DC0FB3" w:rsidRDefault="00DC0FB3" w:rsidP="00DC0FB3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rPr>
          <w:rFonts w:cs="Times"/>
        </w:rPr>
        <w:t xml:space="preserve">La pièce sera représentée dans le cadre du dispositif « Les Yeux bandés » les 6 et 7 décembre 2014 à Am </w:t>
      </w:r>
      <w:proofErr w:type="spellStart"/>
      <w:r>
        <w:rPr>
          <w:rFonts w:cs="Times"/>
        </w:rPr>
        <w:t>Stram</w:t>
      </w:r>
      <w:proofErr w:type="spellEnd"/>
      <w:r>
        <w:rPr>
          <w:rFonts w:cs="Times"/>
        </w:rPr>
        <w:t xml:space="preserve"> Gram, dans une mise en scène de Julien George.</w:t>
      </w:r>
    </w:p>
    <w:p w14:paraId="3B0CA157" w14:textId="77777777" w:rsidR="00DC0FB3" w:rsidRPr="00DC0FB3" w:rsidRDefault="00DC0FB3" w:rsidP="00DC0FB3">
      <w:pPr>
        <w:rPr>
          <w:rFonts w:cs="Times"/>
        </w:rPr>
      </w:pPr>
    </w:p>
    <w:p w14:paraId="51231B0D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t>* Le Blues de Jean Lhomme</w:t>
      </w:r>
      <w:r w:rsidRPr="00146BE8">
        <w:rPr>
          <w:rFonts w:cs="Times"/>
        </w:rPr>
        <w:t xml:space="preserve"> de Enzo </w:t>
      </w:r>
      <w:proofErr w:type="spellStart"/>
      <w:r w:rsidRPr="00146BE8">
        <w:rPr>
          <w:rFonts w:cs="Times"/>
        </w:rPr>
        <w:t>Cormann</w:t>
      </w:r>
      <w:proofErr w:type="spellEnd"/>
      <w:r w:rsidRPr="00146BE8">
        <w:rPr>
          <w:rFonts w:cs="Times"/>
        </w:rPr>
        <w:t xml:space="preserve"> et </w:t>
      </w:r>
      <w:r>
        <w:rPr>
          <w:rFonts w:cs="Times"/>
        </w:rPr>
        <w:t>Jean-Marc Padovani</w:t>
      </w:r>
    </w:p>
    <w:p w14:paraId="4AD1A4C7" w14:textId="77777777" w:rsidR="005D034D" w:rsidRDefault="005D034D" w:rsidP="005D034D">
      <w:pPr>
        <w:rPr>
          <w:rFonts w:cs="Times"/>
        </w:rPr>
      </w:pPr>
      <w:r>
        <w:rPr>
          <w:rFonts w:cs="Times"/>
        </w:rPr>
        <w:t xml:space="preserve">Livre-CD, éd. </w:t>
      </w:r>
      <w:r w:rsidRPr="00146BE8">
        <w:rPr>
          <w:rFonts w:cs="Times"/>
        </w:rPr>
        <w:t>La Joie de Lire 2013. </w:t>
      </w:r>
    </w:p>
    <w:p w14:paraId="4D0C33AA" w14:textId="4BE953C6" w:rsidR="00761744" w:rsidRDefault="00761744" w:rsidP="00761744">
      <w:pPr>
        <w:jc w:val="both"/>
        <w:rPr>
          <w:rFonts w:cs="Times"/>
        </w:rPr>
      </w:pPr>
      <w:r w:rsidRPr="00761744">
        <w:rPr>
          <w:rFonts w:cs="Times"/>
          <w:b/>
          <w:bCs/>
        </w:rPr>
        <w:t>Un conte jazz</w:t>
      </w:r>
      <w:r w:rsidRPr="00761744">
        <w:rPr>
          <w:rFonts w:cs="Times"/>
        </w:rPr>
        <w:t xml:space="preserve">. L’histoire d’un « homme de rien », un de ces types sans nom, sans toit ni rien, racontée par Docteur Blues et </w:t>
      </w:r>
      <w:proofErr w:type="spellStart"/>
      <w:r w:rsidRPr="00761744">
        <w:rPr>
          <w:rFonts w:cs="Times"/>
        </w:rPr>
        <w:t>Mister</w:t>
      </w:r>
      <w:proofErr w:type="spellEnd"/>
      <w:r w:rsidRPr="00761744">
        <w:rPr>
          <w:rFonts w:cs="Times"/>
        </w:rPr>
        <w:t xml:space="preserve"> Tchatche, bluesmen aveugles, amis des corbeaux. L’un d’entre eux, nommé </w:t>
      </w:r>
      <w:proofErr w:type="spellStart"/>
      <w:r w:rsidRPr="00761744">
        <w:rPr>
          <w:rFonts w:cs="Times"/>
        </w:rPr>
        <w:t>Corvus</w:t>
      </w:r>
      <w:proofErr w:type="spellEnd"/>
      <w:r w:rsidRPr="00761744">
        <w:rPr>
          <w:rFonts w:cs="Times"/>
        </w:rPr>
        <w:t xml:space="preserve"> </w:t>
      </w:r>
      <w:proofErr w:type="spellStart"/>
      <w:r w:rsidRPr="00761744">
        <w:rPr>
          <w:rFonts w:cs="Times"/>
        </w:rPr>
        <w:t>Corax</w:t>
      </w:r>
      <w:proofErr w:type="spellEnd"/>
      <w:r w:rsidRPr="00761744">
        <w:rPr>
          <w:rFonts w:cs="Times"/>
        </w:rPr>
        <w:t>, joue les présentateurs et pour montrer sa belle voix, il ouvre un large bec et... chante le blues.</w:t>
      </w:r>
      <w:r w:rsidRPr="00761744">
        <w:rPr>
          <w:rFonts w:cs="Times"/>
        </w:rPr>
        <w:t xml:space="preserve"> </w:t>
      </w:r>
      <w:r w:rsidRPr="00761744">
        <w:rPr>
          <w:rFonts w:cs="Times"/>
          <w:i/>
          <w:iCs/>
        </w:rPr>
        <w:t>Le Blues de Jean Lhomme</w:t>
      </w:r>
      <w:r w:rsidRPr="00761744">
        <w:rPr>
          <w:rFonts w:cs="Times"/>
        </w:rPr>
        <w:t xml:space="preserve">, conte jazz contemporain, est la première incursion d’Enzo </w:t>
      </w:r>
      <w:proofErr w:type="spellStart"/>
      <w:r w:rsidRPr="00761744">
        <w:rPr>
          <w:rFonts w:cs="Times"/>
        </w:rPr>
        <w:t>Cormann</w:t>
      </w:r>
      <w:proofErr w:type="spellEnd"/>
      <w:r w:rsidRPr="00761744">
        <w:rPr>
          <w:rFonts w:cs="Times"/>
        </w:rPr>
        <w:t xml:space="preserve"> et Jean-Marc Padovani sur les territoires d’enfance. Accompagnés de Charlène Martin au chant et Paul Brousseau aux claviers, les deux complices ouvrent à la conscience et à l’oreille des paysages que le quotidien a usés et que l’alliance du poème et du jazz réveille, pour la joie de voir l’Homme comme si c’était la première fois.</w:t>
      </w:r>
      <w:r>
        <w:rPr>
          <w:rFonts w:cs="Times"/>
        </w:rPr>
        <w:t xml:space="preserve"> </w:t>
      </w:r>
    </w:p>
    <w:p w14:paraId="3C134FCE" w14:textId="74B05102" w:rsidR="00761744" w:rsidRPr="00761744" w:rsidRDefault="00761744" w:rsidP="00761744">
      <w:pPr>
        <w:jc w:val="both"/>
        <w:rPr>
          <w:rFonts w:cs="Times"/>
        </w:rPr>
      </w:pPr>
      <w:r>
        <w:rPr>
          <w:rFonts w:cs="Times"/>
        </w:rPr>
        <w:t xml:space="preserve">Conte créé à Am </w:t>
      </w:r>
      <w:proofErr w:type="spellStart"/>
      <w:r>
        <w:rPr>
          <w:rFonts w:cs="Times"/>
        </w:rPr>
        <w:t>Stram</w:t>
      </w:r>
      <w:proofErr w:type="spellEnd"/>
      <w:r>
        <w:rPr>
          <w:rFonts w:cs="Times"/>
        </w:rPr>
        <w:t xml:space="preserve"> Gram en novembre 2013 et publiée simultanément par la maison d’édition genevoise la Joie de Lire.</w:t>
      </w:r>
    </w:p>
    <w:p w14:paraId="67AB4513" w14:textId="77777777" w:rsidR="005D034D" w:rsidRPr="00146BE8" w:rsidRDefault="005D034D" w:rsidP="005D034D">
      <w:pPr>
        <w:rPr>
          <w:rFonts w:cs="Times"/>
        </w:rPr>
      </w:pPr>
    </w:p>
    <w:p w14:paraId="3085E17D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t xml:space="preserve">* </w:t>
      </w:r>
      <w:proofErr w:type="spellStart"/>
      <w:r w:rsidRPr="00146BE8">
        <w:rPr>
          <w:rFonts w:cs="Times"/>
          <w:b/>
          <w:bCs/>
          <w:i/>
          <w:iCs/>
        </w:rPr>
        <w:t>Moby</w:t>
      </w:r>
      <w:proofErr w:type="spellEnd"/>
      <w:r w:rsidRPr="00146BE8">
        <w:rPr>
          <w:rFonts w:cs="Times"/>
          <w:b/>
          <w:bCs/>
          <w:i/>
          <w:iCs/>
        </w:rPr>
        <w:t xml:space="preserve"> Dick</w:t>
      </w:r>
      <w:r w:rsidRPr="00146BE8">
        <w:rPr>
          <w:rFonts w:cs="Times"/>
        </w:rPr>
        <w:t xml:space="preserve"> de Herman Melville, </w:t>
      </w:r>
      <w:r>
        <w:rPr>
          <w:rFonts w:cs="Times"/>
        </w:rPr>
        <w:t xml:space="preserve">adaptation de Fabrice </w:t>
      </w:r>
      <w:proofErr w:type="spellStart"/>
      <w:r>
        <w:rPr>
          <w:rFonts w:cs="Times"/>
        </w:rPr>
        <w:t>Melquiot</w:t>
      </w:r>
      <w:proofErr w:type="spellEnd"/>
    </w:p>
    <w:p w14:paraId="1B284E5B" w14:textId="77777777" w:rsidR="005D034D" w:rsidRDefault="005D034D" w:rsidP="005D034D">
      <w:pPr>
        <w:rPr>
          <w:rFonts w:cs="Times"/>
        </w:rPr>
      </w:pPr>
      <w:r w:rsidRPr="00146BE8">
        <w:rPr>
          <w:rFonts w:cs="Times"/>
        </w:rPr>
        <w:t>L’Arche Jeunesse 2013. </w:t>
      </w:r>
    </w:p>
    <w:p w14:paraId="6D5536FF" w14:textId="5955BB65" w:rsidR="00DD57E9" w:rsidRPr="00DD57E9" w:rsidRDefault="00DD57E9" w:rsidP="00DD57E9">
      <w:pPr>
        <w:jc w:val="both"/>
        <w:rPr>
          <w:rFonts w:cs="Times"/>
        </w:rPr>
      </w:pPr>
      <w:r w:rsidRPr="00DD57E9">
        <w:rPr>
          <w:rFonts w:cs="Times"/>
        </w:rPr>
        <w:t xml:space="preserve">Après </w:t>
      </w:r>
      <w:r w:rsidRPr="00DD57E9">
        <w:rPr>
          <w:rFonts w:cs="Times"/>
          <w:i/>
        </w:rPr>
        <w:t>Frankenstein</w:t>
      </w:r>
      <w:r w:rsidRPr="00DD57E9">
        <w:rPr>
          <w:rFonts w:cs="Times"/>
        </w:rPr>
        <w:t xml:space="preserve">, Fabrice </w:t>
      </w:r>
      <w:proofErr w:type="spellStart"/>
      <w:r w:rsidRPr="00DD57E9">
        <w:rPr>
          <w:rFonts w:cs="Times"/>
        </w:rPr>
        <w:t>Melquiot</w:t>
      </w:r>
      <w:proofErr w:type="spellEnd"/>
      <w:r w:rsidRPr="00DD57E9">
        <w:rPr>
          <w:rFonts w:cs="Times"/>
        </w:rPr>
        <w:t xml:space="preserve"> adapte un nouveau chef-d’œuvre de la littérature anglo-saxonne : </w:t>
      </w:r>
      <w:proofErr w:type="spellStart"/>
      <w:r w:rsidRPr="004570FC">
        <w:rPr>
          <w:rFonts w:cs="Times"/>
          <w:i/>
        </w:rPr>
        <w:t>Moby</w:t>
      </w:r>
      <w:proofErr w:type="spellEnd"/>
      <w:r w:rsidRPr="004570FC">
        <w:rPr>
          <w:rFonts w:cs="Times"/>
          <w:i/>
        </w:rPr>
        <w:t xml:space="preserve"> Dick</w:t>
      </w:r>
      <w:r w:rsidRPr="00DD57E9">
        <w:rPr>
          <w:rFonts w:cs="Times"/>
        </w:rPr>
        <w:t xml:space="preserve">. Roman d’aventures, quête initiatique, récit de voyage, traité de </w:t>
      </w:r>
      <w:proofErr w:type="spellStart"/>
      <w:r w:rsidRPr="00DD57E9">
        <w:rPr>
          <w:rFonts w:cs="Times"/>
        </w:rPr>
        <w:t>cétologi</w:t>
      </w:r>
      <w:r w:rsidRPr="00DD57E9">
        <w:rPr>
          <w:rFonts w:cs="Times"/>
        </w:rPr>
        <w:t>e</w:t>
      </w:r>
      <w:proofErr w:type="spellEnd"/>
      <w:r w:rsidRPr="00DD57E9">
        <w:rPr>
          <w:rFonts w:cs="Times"/>
        </w:rPr>
        <w:t>, le roman d’Herman Melville est tout cela à la fois</w:t>
      </w:r>
      <w:r w:rsidRPr="00DD57E9">
        <w:rPr>
          <w:rFonts w:cs="Times"/>
        </w:rPr>
        <w:t>.</w:t>
      </w:r>
      <w:r w:rsidRPr="00DD57E9">
        <w:rPr>
          <w:rFonts w:cs="Times"/>
        </w:rPr>
        <w:t xml:space="preserve"> </w:t>
      </w:r>
      <w:r w:rsidRPr="00DD57E9">
        <w:rPr>
          <w:rFonts w:cs="Times"/>
        </w:rPr>
        <w:t xml:space="preserve">On est projeté, à bord du baleinier Le </w:t>
      </w:r>
      <w:proofErr w:type="spellStart"/>
      <w:r w:rsidRPr="00DD57E9">
        <w:rPr>
          <w:rFonts w:cs="Times"/>
        </w:rPr>
        <w:t>Pequod</w:t>
      </w:r>
      <w:proofErr w:type="spellEnd"/>
      <w:r w:rsidRPr="00DD57E9">
        <w:rPr>
          <w:rFonts w:cs="Times"/>
        </w:rPr>
        <w:t xml:space="preserve">, dans l’immensité des océans, tout contre les créatures qui les peuplent et au cœur des tempêtes qui les agitent. Avec </w:t>
      </w:r>
      <w:proofErr w:type="spellStart"/>
      <w:r w:rsidRPr="00DD57E9">
        <w:rPr>
          <w:rFonts w:cs="Times"/>
        </w:rPr>
        <w:t>Ishmaël</w:t>
      </w:r>
      <w:proofErr w:type="spellEnd"/>
      <w:r w:rsidRPr="00DD57E9">
        <w:rPr>
          <w:rFonts w:cs="Times"/>
        </w:rPr>
        <w:t xml:space="preserve">, </w:t>
      </w:r>
      <w:proofErr w:type="spellStart"/>
      <w:r w:rsidRPr="00DD57E9">
        <w:rPr>
          <w:rFonts w:cs="Times"/>
        </w:rPr>
        <w:t>Queequeg</w:t>
      </w:r>
      <w:proofErr w:type="spellEnd"/>
      <w:r w:rsidRPr="00DD57E9">
        <w:rPr>
          <w:rFonts w:cs="Times"/>
        </w:rPr>
        <w:t xml:space="preserve">, </w:t>
      </w:r>
      <w:proofErr w:type="spellStart"/>
      <w:r w:rsidRPr="00DD57E9">
        <w:rPr>
          <w:rFonts w:cs="Times"/>
        </w:rPr>
        <w:t>Starbuck</w:t>
      </w:r>
      <w:proofErr w:type="spellEnd"/>
      <w:r w:rsidRPr="00DD57E9">
        <w:rPr>
          <w:rFonts w:cs="Times"/>
        </w:rPr>
        <w:t xml:space="preserve"> et Achab, on prend le large, dans l’espoir de voir surgir des profondeurs le front ridé du monstre.</w:t>
      </w:r>
      <w:r>
        <w:rPr>
          <w:rFonts w:cs="Times"/>
        </w:rPr>
        <w:t xml:space="preserve"> </w:t>
      </w:r>
      <w:r w:rsidRPr="00DD57E9">
        <w:rPr>
          <w:rFonts w:cs="Times"/>
        </w:rPr>
        <w:t xml:space="preserve">À Am </w:t>
      </w:r>
      <w:proofErr w:type="spellStart"/>
      <w:r w:rsidRPr="00DD57E9">
        <w:rPr>
          <w:rFonts w:cs="Times"/>
        </w:rPr>
        <w:t>Stram</w:t>
      </w:r>
      <w:proofErr w:type="spellEnd"/>
      <w:r w:rsidRPr="00DD57E9">
        <w:rPr>
          <w:rFonts w:cs="Times"/>
        </w:rPr>
        <w:t xml:space="preserve"> Gram du 30 septembre au 5 octobre 2014.</w:t>
      </w:r>
    </w:p>
    <w:p w14:paraId="7452B9A5" w14:textId="77777777" w:rsidR="005D034D" w:rsidRPr="00146BE8" w:rsidRDefault="005D034D" w:rsidP="005D034D">
      <w:pPr>
        <w:rPr>
          <w:rFonts w:cs="Times"/>
        </w:rPr>
      </w:pPr>
    </w:p>
    <w:p w14:paraId="24A8DED0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t xml:space="preserve">* </w:t>
      </w:r>
      <w:proofErr w:type="spellStart"/>
      <w:r w:rsidRPr="00146BE8">
        <w:rPr>
          <w:rFonts w:cs="Times"/>
          <w:b/>
          <w:bCs/>
          <w:i/>
          <w:iCs/>
        </w:rPr>
        <w:t>Théâtrogammes</w:t>
      </w:r>
      <w:proofErr w:type="spellEnd"/>
      <w:r>
        <w:rPr>
          <w:rFonts w:cs="Times"/>
        </w:rPr>
        <w:t xml:space="preserve"> de Gérald Chevrolet</w:t>
      </w:r>
    </w:p>
    <w:p w14:paraId="7D788C61" w14:textId="77777777" w:rsidR="005D034D" w:rsidRPr="004570FC" w:rsidRDefault="005D034D" w:rsidP="004570FC">
      <w:pPr>
        <w:jc w:val="both"/>
        <w:rPr>
          <w:rFonts w:cs="Times"/>
        </w:rPr>
      </w:pPr>
      <w:r w:rsidRPr="004570FC">
        <w:rPr>
          <w:rFonts w:cs="Times"/>
        </w:rPr>
        <w:t>Éditions Théâtrales Jeunesse 2013.</w:t>
      </w:r>
    </w:p>
    <w:p w14:paraId="5CC67D32" w14:textId="77777777" w:rsidR="004570FC" w:rsidRDefault="004570FC" w:rsidP="004570FC">
      <w:pPr>
        <w:jc w:val="both"/>
        <w:rPr>
          <w:rFonts w:cs="Times"/>
        </w:rPr>
      </w:pPr>
      <w:r w:rsidRPr="004570FC">
        <w:rPr>
          <w:rFonts w:cs="Times"/>
        </w:rPr>
        <w:t>"</w:t>
      </w:r>
      <w:proofErr w:type="spellStart"/>
      <w:r w:rsidRPr="004570FC">
        <w:rPr>
          <w:rFonts w:cs="Times"/>
        </w:rPr>
        <w:t>Théâtrogammes</w:t>
      </w:r>
      <w:proofErr w:type="spellEnd"/>
      <w:r w:rsidRPr="004570FC">
        <w:rPr>
          <w:rFonts w:cs="Times"/>
        </w:rPr>
        <w:t xml:space="preserve">", mot énigmatique et inventé, désigne de courtes fictions ludiques conçues comme des gammes à propos du théâtre, une mise en abyme joyeuse, un hymne en fanfare à ce vieil art toujours renouvelé. Car le théâtre, c'est avant tout le jeu : des individus qui jouent devant d'autres, rassemblés ici et maintenant. Et puis, c'est une histoire, longue, éternelle, où l'homme raconte l'homme pour le comprendre. </w:t>
      </w:r>
    </w:p>
    <w:p w14:paraId="31B9318F" w14:textId="19FD56DD" w:rsidR="004570FC" w:rsidRPr="004570FC" w:rsidRDefault="004570FC" w:rsidP="004570FC">
      <w:pPr>
        <w:jc w:val="both"/>
        <w:rPr>
          <w:rFonts w:cs="Times"/>
        </w:rPr>
      </w:pPr>
      <w:r>
        <w:rPr>
          <w:rFonts w:cs="Times"/>
        </w:rPr>
        <w:t xml:space="preserve">L’auteur romand </w:t>
      </w:r>
      <w:r w:rsidRPr="004570FC">
        <w:rPr>
          <w:rFonts w:cs="Times"/>
        </w:rPr>
        <w:t xml:space="preserve">Gérald Chevrolet nous a légué son univers théâtral simple et fort, et sa langue qui ne cesse d'inventer des situations. Après </w:t>
      </w:r>
      <w:r w:rsidRPr="004570FC">
        <w:rPr>
          <w:rFonts w:cs="Times"/>
          <w:i/>
        </w:rPr>
        <w:t xml:space="preserve">Miche et </w:t>
      </w:r>
      <w:proofErr w:type="spellStart"/>
      <w:r w:rsidRPr="004570FC">
        <w:rPr>
          <w:rFonts w:cs="Times"/>
          <w:i/>
        </w:rPr>
        <w:t>Drate</w:t>
      </w:r>
      <w:proofErr w:type="spellEnd"/>
      <w:r>
        <w:rPr>
          <w:rFonts w:cs="Times"/>
        </w:rPr>
        <w:t xml:space="preserve"> (offert dans la valise théâtre 2012-2013) </w:t>
      </w:r>
      <w:r w:rsidRPr="004570FC">
        <w:rPr>
          <w:rFonts w:cs="Times"/>
        </w:rPr>
        <w:t xml:space="preserve">ces </w:t>
      </w:r>
      <w:proofErr w:type="spellStart"/>
      <w:r w:rsidRPr="004570FC">
        <w:rPr>
          <w:rFonts w:cs="Times"/>
        </w:rPr>
        <w:t>théâtrogammes</w:t>
      </w:r>
      <w:proofErr w:type="spellEnd"/>
      <w:r w:rsidRPr="004570FC">
        <w:rPr>
          <w:rFonts w:cs="Times"/>
        </w:rPr>
        <w:t xml:space="preserve"> (du solo au septuor en passant par le duo, le trio et le quatuor</w:t>
      </w:r>
      <w:r>
        <w:rPr>
          <w:rFonts w:cs="Times"/>
        </w:rPr>
        <w:t>)</w:t>
      </w:r>
      <w:r w:rsidRPr="004570FC">
        <w:rPr>
          <w:rFonts w:cs="Times"/>
        </w:rPr>
        <w:t xml:space="preserve"> peupleront avec bonheur les plateaux et envahiront les lecteurs d'un enthousiasme contagieux.</w:t>
      </w:r>
    </w:p>
    <w:p w14:paraId="14AE55A2" w14:textId="77777777" w:rsidR="005D034D" w:rsidRPr="00146BE8" w:rsidRDefault="005D034D" w:rsidP="005D034D">
      <w:pPr>
        <w:rPr>
          <w:rFonts w:cs="Times"/>
        </w:rPr>
      </w:pPr>
    </w:p>
    <w:p w14:paraId="7F17ED02" w14:textId="77777777" w:rsidR="005D034D" w:rsidRDefault="005D034D" w:rsidP="005D034D">
      <w:pPr>
        <w:shd w:val="clear" w:color="auto" w:fill="FFFF00"/>
        <w:rPr>
          <w:rFonts w:cs="Times"/>
        </w:rPr>
      </w:pPr>
      <w:r w:rsidRPr="00146BE8">
        <w:rPr>
          <w:rFonts w:cs="Times"/>
          <w:b/>
          <w:bCs/>
          <w:i/>
          <w:iCs/>
        </w:rPr>
        <w:t>* Le Songe d’une Nuit d’été</w:t>
      </w:r>
      <w:r>
        <w:rPr>
          <w:rFonts w:cs="Times"/>
        </w:rPr>
        <w:t xml:space="preserve"> de William Shakespeare</w:t>
      </w:r>
    </w:p>
    <w:p w14:paraId="26370C60" w14:textId="66322FDC" w:rsidR="00C9773D" w:rsidRDefault="005D034D">
      <w:r>
        <w:rPr>
          <w:rFonts w:cs="Times"/>
        </w:rPr>
        <w:t xml:space="preserve">éd. </w:t>
      </w:r>
      <w:proofErr w:type="spellStart"/>
      <w:r w:rsidRPr="00146BE8">
        <w:rPr>
          <w:rFonts w:cs="Times"/>
        </w:rPr>
        <w:t>Librio</w:t>
      </w:r>
      <w:proofErr w:type="spellEnd"/>
      <w:r w:rsidRPr="00146BE8">
        <w:rPr>
          <w:rFonts w:cs="Times"/>
        </w:rPr>
        <w:t xml:space="preserve"> 2007.</w:t>
      </w:r>
      <w:r>
        <w:rPr>
          <w:rFonts w:cs="Times"/>
        </w:rPr>
        <w:t xml:space="preserve"> </w:t>
      </w:r>
      <w:r w:rsidR="00C9773D" w:rsidRPr="00A2634C">
        <w:t xml:space="preserve">En lien avec la création de « Cupidon est malade » du 4 au 16 novembre 2014 au Théâtre Am </w:t>
      </w:r>
      <w:proofErr w:type="spellStart"/>
      <w:r w:rsidR="00C9773D" w:rsidRPr="00A2634C">
        <w:t>Stram</w:t>
      </w:r>
      <w:proofErr w:type="spellEnd"/>
      <w:r w:rsidR="00C9773D" w:rsidRPr="00A2634C">
        <w:t xml:space="preserve"> Gram, adaptation libre par Pauline Sales et Jean </w:t>
      </w:r>
      <w:proofErr w:type="spellStart"/>
      <w:r w:rsidR="00C9773D" w:rsidRPr="00A2634C">
        <w:t>Bellorini</w:t>
      </w:r>
      <w:proofErr w:type="spellEnd"/>
      <w:r w:rsidR="00C9773D" w:rsidRPr="00A2634C">
        <w:t xml:space="preserve"> où les adolescents du </w:t>
      </w:r>
      <w:r w:rsidR="00C9773D" w:rsidRPr="00A2634C">
        <w:rPr>
          <w:i/>
        </w:rPr>
        <w:t>Songe</w:t>
      </w:r>
      <w:r w:rsidR="00C9773D" w:rsidRPr="00A2634C">
        <w:t xml:space="preserve"> </w:t>
      </w:r>
      <w:r w:rsidR="00A2634C" w:rsidRPr="00A2634C">
        <w:t xml:space="preserve">de Shakespeare </w:t>
      </w:r>
      <w:r w:rsidR="00C9773D" w:rsidRPr="00A2634C">
        <w:t>sont devenus des parents d’aujourd’hui, où on parle d’amour, d’amo</w:t>
      </w:r>
      <w:r w:rsidR="00A2634C" w:rsidRPr="00A2634C">
        <w:t>ur de l’autre et d’amour de soi, mais aussi d’amour du théâtre !</w:t>
      </w:r>
      <w:bookmarkStart w:id="0" w:name="_GoBack"/>
      <w:bookmarkEnd w:id="0"/>
    </w:p>
    <w:p w14:paraId="1BE3CA26" w14:textId="77777777" w:rsidR="004570FC" w:rsidRDefault="004570FC"/>
    <w:p w14:paraId="214590DD" w14:textId="24552446" w:rsidR="00BE6E32" w:rsidRPr="00146BE8" w:rsidRDefault="004570FC" w:rsidP="004570FC">
      <w:pPr>
        <w:jc w:val="center"/>
      </w:pPr>
      <w:r>
        <w:rPr>
          <w:noProof/>
        </w:rPr>
        <w:drawing>
          <wp:inline distT="0" distB="0" distL="0" distR="0" wp14:anchorId="715D4594" wp14:editId="224328CB">
            <wp:extent cx="3845668" cy="2728595"/>
            <wp:effectExtent l="0" t="0" r="0" b="0"/>
            <wp:docPr id="1" name="Image 1" descr="marion:2. DISPOSITIFS RP:valise théâtre:FLYER val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on:2. DISPOSITIFS RP:valise théâtre:FLYER valis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972" cy="27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E32" w:rsidRPr="00146BE8" w:rsidSect="008A6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41"/>
    <w:rsid w:val="00146BE8"/>
    <w:rsid w:val="001A23BF"/>
    <w:rsid w:val="00380122"/>
    <w:rsid w:val="004570FC"/>
    <w:rsid w:val="00484AFF"/>
    <w:rsid w:val="005D034D"/>
    <w:rsid w:val="007476FE"/>
    <w:rsid w:val="00761744"/>
    <w:rsid w:val="00773341"/>
    <w:rsid w:val="00784B4E"/>
    <w:rsid w:val="008A42EB"/>
    <w:rsid w:val="008A6B4A"/>
    <w:rsid w:val="00A2634C"/>
    <w:rsid w:val="00BE6E32"/>
    <w:rsid w:val="00C9773D"/>
    <w:rsid w:val="00DC0FB3"/>
    <w:rsid w:val="00DD57E9"/>
    <w:rsid w:val="00F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2D6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3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34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sid w:val="005D0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3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34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sid w:val="005D0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mstramgram.ch" TargetMode="External"/><Relationship Id="rId7" Type="http://schemas.openxmlformats.org/officeDocument/2006/relationships/hyperlink" Target="mailto:amstramgram.ch" TargetMode="External"/><Relationship Id="rId8" Type="http://schemas.openxmlformats.org/officeDocument/2006/relationships/hyperlink" Target="http://www.amstramgram.ch/theatre-dans-ta-classe/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1233</Words>
  <Characters>6783</Characters>
  <Application>Microsoft Macintosh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Vallee</dc:creator>
  <cp:keywords/>
  <dc:description/>
  <cp:lastModifiedBy>Marion Vallee</cp:lastModifiedBy>
  <cp:revision>11</cp:revision>
  <cp:lastPrinted>2014-09-03T08:01:00Z</cp:lastPrinted>
  <dcterms:created xsi:type="dcterms:W3CDTF">2014-09-15T13:23:00Z</dcterms:created>
  <dcterms:modified xsi:type="dcterms:W3CDTF">2014-09-23T11:08:00Z</dcterms:modified>
</cp:coreProperties>
</file>